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65"/>
        <w:tblW w:w="10444" w:type="dxa"/>
        <w:tblCellMar>
          <w:left w:w="70" w:type="dxa"/>
          <w:right w:w="70" w:type="dxa"/>
        </w:tblCellMar>
        <w:tblLook w:val="04A0"/>
      </w:tblPr>
      <w:tblGrid>
        <w:gridCol w:w="850"/>
        <w:gridCol w:w="213"/>
        <w:gridCol w:w="5615"/>
        <w:gridCol w:w="1134"/>
        <w:gridCol w:w="255"/>
        <w:gridCol w:w="220"/>
        <w:gridCol w:w="977"/>
        <w:gridCol w:w="456"/>
        <w:gridCol w:w="232"/>
        <w:gridCol w:w="160"/>
        <w:gridCol w:w="332"/>
      </w:tblGrid>
      <w:tr w:rsidR="006743D2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D2" w:rsidRPr="00667C08" w:rsidRDefault="006743D2" w:rsidP="00674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1C" w:rsidRDefault="008E5B1C" w:rsidP="006743D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E5B1C" w:rsidRDefault="008E5B1C" w:rsidP="006743D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E5B1C" w:rsidRDefault="008E5B1C" w:rsidP="006743D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E5B1C" w:rsidRDefault="008E5B1C" w:rsidP="006743D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E5B1C" w:rsidRPr="008E5B1C" w:rsidRDefault="008E5B1C" w:rsidP="008E5B1C">
            <w:pPr>
              <w:spacing w:after="120" w:line="360" w:lineRule="auto"/>
              <w:ind w:left="-36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F73687">
              <w:rPr>
                <w:b/>
              </w:rPr>
              <w:t>Sprawozdani</w:t>
            </w:r>
            <w:r>
              <w:rPr>
                <w:b/>
              </w:rPr>
              <w:t>e</w:t>
            </w:r>
            <w:r w:rsidRPr="00F73687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Pr="00F73687">
              <w:rPr>
                <w:b/>
              </w:rPr>
              <w:t xml:space="preserve">inansowe </w:t>
            </w:r>
            <w:r>
              <w:rPr>
                <w:b/>
              </w:rPr>
              <w:t>dla jednostek mikro</w:t>
            </w:r>
          </w:p>
          <w:p w:rsidR="008E5B1C" w:rsidRDefault="008E5B1C" w:rsidP="006743D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743D2" w:rsidRDefault="006743D2" w:rsidP="006743D2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Bilans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sporządzony</w:t>
            </w:r>
          </w:p>
          <w:p w:rsidR="006743D2" w:rsidRDefault="00DA04CF" w:rsidP="006743D2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na dzień 31-12-20</w:t>
            </w:r>
            <w:r w:rsidR="00AF2684">
              <w:rPr>
                <w:rFonts w:ascii="Arial" w:hAnsi="Arial" w:cs="Arial"/>
                <w:iCs/>
                <w:sz w:val="20"/>
                <w:szCs w:val="20"/>
              </w:rPr>
              <w:t>23</w:t>
            </w:r>
          </w:p>
          <w:p w:rsidR="006743D2" w:rsidRDefault="006743D2" w:rsidP="006743D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E5B76">
              <w:rPr>
                <w:rFonts w:ascii="Arial" w:hAnsi="Arial" w:cs="Arial"/>
                <w:iCs/>
                <w:sz w:val="20"/>
                <w:szCs w:val="20"/>
              </w:rPr>
              <w:t>Stowarzyszenie "Dar Serca"</w:t>
            </w:r>
          </w:p>
          <w:p w:rsidR="006743D2" w:rsidRDefault="006743D2" w:rsidP="006743D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Nazwa jednostki </w:t>
            </w:r>
          </w:p>
          <w:p w:rsidR="006743D2" w:rsidRDefault="006743D2" w:rsidP="006743D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Adres 41-300 Dąbrowa Górnicza, ul. Karola Adamieckiego 12</w:t>
            </w:r>
          </w:p>
          <w:p w:rsidR="006743D2" w:rsidRPr="00667C08" w:rsidRDefault="006743D2" w:rsidP="006743D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D2" w:rsidRPr="00667C08" w:rsidRDefault="006743D2" w:rsidP="00674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3D2" w:rsidRPr="00667C08" w:rsidTr="006743D2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D2" w:rsidRPr="00667C08" w:rsidRDefault="006743D2" w:rsidP="0067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Wiersz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D2" w:rsidRPr="00667C08" w:rsidRDefault="006743D2" w:rsidP="0067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AKTYWA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D2" w:rsidRPr="00667C08" w:rsidRDefault="006743D2" w:rsidP="0067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Stan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koniec</w:t>
            </w:r>
          </w:p>
        </w:tc>
      </w:tr>
      <w:tr w:rsidR="006743D2" w:rsidRPr="00667C08" w:rsidTr="006743D2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D2" w:rsidRPr="00667C08" w:rsidRDefault="006743D2" w:rsidP="0067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D2" w:rsidRPr="00667C08" w:rsidRDefault="006743D2" w:rsidP="0067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2" w:rsidRPr="00667C08" w:rsidRDefault="006743D2" w:rsidP="0067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roku poprzedniego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2" w:rsidRPr="00667C08" w:rsidRDefault="006743D2" w:rsidP="0067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roku  bieżącego</w:t>
            </w:r>
          </w:p>
        </w:tc>
      </w:tr>
      <w:tr w:rsidR="00AF2684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1E4BC4" w:rsidRDefault="00AF2684" w:rsidP="00AF2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BC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84" w:rsidRPr="001E4BC4" w:rsidRDefault="00AF2684" w:rsidP="00AF26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BC4">
              <w:rPr>
                <w:rFonts w:ascii="Arial" w:hAnsi="Arial" w:cs="Arial"/>
                <w:b/>
                <w:bCs/>
                <w:sz w:val="20"/>
                <w:szCs w:val="20"/>
              </w:rPr>
              <w:t>Aktywa trwałe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</w:tr>
      <w:tr w:rsidR="00AF2684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1E4BC4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BC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84" w:rsidRPr="001E4BC4" w:rsidRDefault="00AF2684" w:rsidP="00AF2684">
            <w:pPr>
              <w:rPr>
                <w:rFonts w:ascii="Arial" w:hAnsi="Arial" w:cs="Arial"/>
                <w:sz w:val="20"/>
                <w:szCs w:val="20"/>
              </w:rPr>
            </w:pPr>
            <w:r w:rsidRPr="001E4BC4">
              <w:rPr>
                <w:rFonts w:ascii="Arial" w:hAnsi="Arial" w:cs="Arial"/>
                <w:sz w:val="20"/>
                <w:szCs w:val="20"/>
              </w:rPr>
              <w:t>Wartości niematerialne i prawne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1E4B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2684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84" w:rsidRPr="00667C08" w:rsidRDefault="00AF2684" w:rsidP="00AF2684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Rzeczowe aktywa trwałe</w:t>
            </w:r>
            <w:r>
              <w:rPr>
                <w:rFonts w:ascii="Arial" w:hAnsi="Arial" w:cs="Arial"/>
                <w:sz w:val="20"/>
                <w:szCs w:val="20"/>
              </w:rPr>
              <w:t>, w tym środki trwałe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2684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84" w:rsidRPr="00667C08" w:rsidRDefault="00AF2684" w:rsidP="00AF2684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Należności długoterminowe*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2684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84" w:rsidRPr="00667C08" w:rsidRDefault="00AF2684" w:rsidP="00AF2684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Inwestycje długoterminowe*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2684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84" w:rsidRPr="00667C08" w:rsidRDefault="00AF2684" w:rsidP="00AF2684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Długoterminowe rozliczenia międzyokresowe*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2684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84" w:rsidRPr="00667C08" w:rsidRDefault="00AF2684" w:rsidP="00AF26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Aktywa obrotowe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43 586,51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97337">
              <w:rPr>
                <w:rFonts w:ascii="Arial" w:hAnsi="Arial" w:cs="Arial"/>
                <w:b/>
                <w:bCs/>
                <w:sz w:val="20"/>
                <w:szCs w:val="20"/>
              </w:rPr>
              <w:t>9 325,41</w:t>
            </w:r>
          </w:p>
        </w:tc>
      </w:tr>
      <w:tr w:rsidR="00AF2684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84" w:rsidRPr="00667C08" w:rsidRDefault="00AF2684" w:rsidP="00AF2684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 xml:space="preserve">Zapasy rzeczowych aktywów obrotowych 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2684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84" w:rsidRPr="00667C08" w:rsidRDefault="00AF2684" w:rsidP="00AF2684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 xml:space="preserve">Należności krótkoterminowe 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2684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84" w:rsidRPr="00667C08" w:rsidRDefault="00AF2684" w:rsidP="00AF2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Inwestycje krótkoterminowe 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F6176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43 586,51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F6176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97337">
              <w:rPr>
                <w:rFonts w:ascii="Arial" w:hAnsi="Arial" w:cs="Arial"/>
                <w:sz w:val="20"/>
                <w:szCs w:val="20"/>
              </w:rPr>
              <w:t>9 325,41</w:t>
            </w:r>
          </w:p>
        </w:tc>
      </w:tr>
      <w:tr w:rsidR="00AF2684" w:rsidRPr="00667C08" w:rsidTr="006743D2">
        <w:trPr>
          <w:trHeight w:val="5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84" w:rsidRPr="00667C08" w:rsidRDefault="00AF2684" w:rsidP="00AF2684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Środki pieniężne*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F6176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43 586,51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F61768" w:rsidRDefault="00197337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49 325,41</w:t>
            </w:r>
          </w:p>
        </w:tc>
      </w:tr>
      <w:tr w:rsidR="00AF2684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84" w:rsidRPr="00667C08" w:rsidRDefault="00AF2684" w:rsidP="00AF2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inwestycje krótkoterminowe*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2684" w:rsidRPr="00667C08" w:rsidTr="006743D2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C74">
              <w:rPr>
                <w:rFonts w:ascii="Arial" w:hAnsi="Arial" w:cs="Arial"/>
                <w:sz w:val="20"/>
                <w:szCs w:val="20"/>
              </w:rPr>
              <w:t> IV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684" w:rsidRPr="00667C08" w:rsidRDefault="00AF2684" w:rsidP="00AF2684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Krótkoterminowe rozliczenia międzyokresowe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2684" w:rsidRPr="00667C08" w:rsidTr="006743D2">
        <w:trPr>
          <w:trHeight w:val="289"/>
        </w:trPr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Aktywa razem</w:t>
            </w:r>
          </w:p>
        </w:tc>
        <w:tc>
          <w:tcPr>
            <w:tcW w:w="145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AF2684" w:rsidP="00AF2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43 586,51</w:t>
            </w:r>
          </w:p>
        </w:tc>
        <w:tc>
          <w:tcPr>
            <w:tcW w:w="118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84" w:rsidRPr="00667C08" w:rsidRDefault="00197337" w:rsidP="00AF26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49 325,41</w:t>
            </w:r>
          </w:p>
        </w:tc>
      </w:tr>
      <w:tr w:rsidR="006E07BE" w:rsidRPr="00667C08" w:rsidTr="006743D2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Wiersz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PASYWA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Stan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koniec</w:t>
            </w:r>
          </w:p>
        </w:tc>
      </w:tr>
      <w:tr w:rsidR="006E07BE" w:rsidRPr="00667C08" w:rsidTr="006743D2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roku poprzedniego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roku  bieżącego</w:t>
            </w:r>
          </w:p>
        </w:tc>
      </w:tr>
      <w:tr w:rsidR="00197337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667C0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37" w:rsidRPr="00667C08" w:rsidRDefault="00197337" w:rsidP="001973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Kapitał (fundusz) własny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w tym: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43 586,51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49 325,41</w:t>
            </w:r>
          </w:p>
        </w:tc>
      </w:tr>
      <w:tr w:rsidR="00197337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667C08" w:rsidRDefault="00197337" w:rsidP="00197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37" w:rsidRPr="00667C08" w:rsidRDefault="00197337" w:rsidP="00197337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Kapitał (fundusz) podstawowy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76 755,94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43 586,51</w:t>
            </w:r>
          </w:p>
        </w:tc>
      </w:tr>
      <w:tr w:rsidR="00197337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667C08" w:rsidRDefault="00197337" w:rsidP="00197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37" w:rsidRPr="00667C08" w:rsidRDefault="00197337" w:rsidP="00197337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Kapitał (fundusz) z aktualizacji wyceny*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97337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667C08" w:rsidRDefault="00197337" w:rsidP="00197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37" w:rsidRPr="00667C08" w:rsidRDefault="00197337" w:rsidP="00197337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Należne wp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667C08">
              <w:rPr>
                <w:rFonts w:ascii="Arial" w:hAnsi="Arial" w:cs="Arial"/>
                <w:sz w:val="20"/>
                <w:szCs w:val="20"/>
              </w:rPr>
              <w:t>aty na kapitał podstawowy (wielkość ujemna)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197337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667C08" w:rsidRDefault="00197337" w:rsidP="00197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37" w:rsidRPr="00667C08" w:rsidRDefault="00197337" w:rsidP="00197337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Wynik finansowy netto za rok obrotowy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33 169,43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5 738,90</w:t>
            </w:r>
          </w:p>
        </w:tc>
      </w:tr>
      <w:tr w:rsidR="00197337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667C08" w:rsidRDefault="00197337" w:rsidP="00197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37" w:rsidRPr="00667C08" w:rsidRDefault="00197337" w:rsidP="00197337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Wynik finansowy z lat ubiegłych*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97337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667C0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37" w:rsidRPr="00667C08" w:rsidRDefault="00197337" w:rsidP="001973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Zobowiązania i rezerwy na zobowiązania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97337" w:rsidRPr="00667C08" w:rsidTr="006743D2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667C08" w:rsidRDefault="00197337" w:rsidP="00197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37" w:rsidRPr="00667C08" w:rsidRDefault="00197337" w:rsidP="00197337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Zobowiązania z tytułu kredytów i pożyczek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97337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667C08" w:rsidRDefault="00197337" w:rsidP="00197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37" w:rsidRPr="00667C08" w:rsidRDefault="00197337" w:rsidP="00197337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Rezerwy na zobowiązania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197337" w:rsidRPr="00667C08" w:rsidTr="006743D2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667C08" w:rsidRDefault="00197337" w:rsidP="00197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37" w:rsidRPr="00667C08" w:rsidRDefault="00197337" w:rsidP="00197337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Inne zobowiązania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197337" w:rsidRPr="00667C08" w:rsidTr="006743D2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667C08" w:rsidRDefault="00197337" w:rsidP="00197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37" w:rsidRPr="00667C08" w:rsidRDefault="00197337" w:rsidP="00197337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Rozliczenia międzyokresowe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7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197337" w:rsidRPr="00667C08" w:rsidTr="006743D2">
        <w:trPr>
          <w:trHeight w:val="315"/>
        </w:trPr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7337" w:rsidRPr="00667C0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7337" w:rsidRPr="00667C0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C08">
              <w:rPr>
                <w:rFonts w:ascii="Arial" w:hAnsi="Arial" w:cs="Arial"/>
                <w:b/>
                <w:bCs/>
                <w:sz w:val="20"/>
                <w:szCs w:val="20"/>
              </w:rPr>
              <w:t>Pasywa razem</w:t>
            </w:r>
          </w:p>
        </w:tc>
        <w:tc>
          <w:tcPr>
            <w:tcW w:w="145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43 586,51</w:t>
            </w:r>
          </w:p>
        </w:tc>
        <w:tc>
          <w:tcPr>
            <w:tcW w:w="118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37" w:rsidRPr="00F61768" w:rsidRDefault="00197337" w:rsidP="00197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49 325,41</w:t>
            </w:r>
          </w:p>
        </w:tc>
      </w:tr>
      <w:tr w:rsidR="006E07BE" w:rsidRPr="00667C08" w:rsidTr="006743D2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6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5E279B" w:rsidRDefault="006E07BE" w:rsidP="006E07BE">
            <w:pPr>
              <w:rPr>
                <w:rFonts w:ascii="Arial" w:hAnsi="Arial" w:cs="Arial"/>
                <w:sz w:val="20"/>
                <w:szCs w:val="20"/>
              </w:rPr>
            </w:pPr>
            <w:r w:rsidRPr="005E279B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</w:tc>
      </w:tr>
      <w:tr w:rsidR="006E07BE" w:rsidRPr="00667C08" w:rsidTr="006743D2">
        <w:trPr>
          <w:trHeight w:val="285"/>
        </w:trPr>
        <w:tc>
          <w:tcPr>
            <w:tcW w:w="7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0758C9">
            <w:pPr>
              <w:rPr>
                <w:rFonts w:ascii="Arial" w:hAnsi="Arial" w:cs="Arial"/>
                <w:sz w:val="20"/>
                <w:szCs w:val="20"/>
              </w:rPr>
            </w:pPr>
            <w:r w:rsidRPr="00667C08">
              <w:rPr>
                <w:rFonts w:ascii="Arial" w:hAnsi="Arial" w:cs="Arial"/>
                <w:sz w:val="20"/>
                <w:szCs w:val="20"/>
              </w:rPr>
              <w:t>Data sporządzenia</w:t>
            </w:r>
            <w:r w:rsidR="00FD2F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FD5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-03-20</w:t>
            </w:r>
            <w:r w:rsidR="00DA04CF">
              <w:rPr>
                <w:rFonts w:ascii="Arial" w:hAnsi="Arial" w:cs="Arial"/>
                <w:sz w:val="20"/>
                <w:szCs w:val="20"/>
              </w:rPr>
              <w:t>2</w:t>
            </w:r>
            <w:r w:rsidR="009D70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5E279B" w:rsidRDefault="006E07BE" w:rsidP="006E07BE">
            <w:pPr>
              <w:rPr>
                <w:rFonts w:ascii="Arial" w:hAnsi="Arial" w:cs="Arial"/>
                <w:sz w:val="20"/>
                <w:szCs w:val="20"/>
              </w:rPr>
            </w:pPr>
            <w:r w:rsidRPr="005E279B">
              <w:rPr>
                <w:rFonts w:ascii="Arial" w:hAnsi="Arial" w:cs="Arial"/>
                <w:sz w:val="20"/>
                <w:szCs w:val="20"/>
              </w:rPr>
              <w:t>Podpisy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5E279B" w:rsidRDefault="006E07BE" w:rsidP="006E0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6E07BE" w:rsidRPr="00667C08" w:rsidTr="006743D2">
        <w:trPr>
          <w:trHeight w:val="534"/>
        </w:trPr>
        <w:tc>
          <w:tcPr>
            <w:tcW w:w="1044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7BE" w:rsidRPr="00667C08" w:rsidTr="006743D2">
        <w:trPr>
          <w:trHeight w:val="534"/>
        </w:trPr>
        <w:tc>
          <w:tcPr>
            <w:tcW w:w="104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7BE" w:rsidRPr="00667C08" w:rsidTr="006743D2">
        <w:trPr>
          <w:gridAfter w:val="1"/>
          <w:wAfter w:w="332" w:type="dxa"/>
          <w:trHeight w:val="286"/>
        </w:trPr>
        <w:tc>
          <w:tcPr>
            <w:tcW w:w="8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  <w:p w:rsidR="006E07BE" w:rsidRDefault="006E07BE" w:rsidP="006E07B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E5B76">
              <w:rPr>
                <w:rFonts w:ascii="Arial" w:hAnsi="Arial" w:cs="Arial"/>
                <w:iCs/>
                <w:sz w:val="20"/>
                <w:szCs w:val="20"/>
              </w:rPr>
              <w:t>Stowarzyszenie "Dar Serca"</w:t>
            </w:r>
          </w:p>
          <w:p w:rsidR="006E07BE" w:rsidRDefault="006E07BE" w:rsidP="006E07B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Nazwa jednostki </w:t>
            </w:r>
          </w:p>
          <w:p w:rsidR="006E07BE" w:rsidRDefault="006E07BE" w:rsidP="006E07BE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Adres 41-300 Dąbrowa Górnicza, ul. Karola Adamieckiego 12 </w:t>
            </w:r>
          </w:p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7BE" w:rsidRPr="00667C08" w:rsidTr="006743D2">
        <w:trPr>
          <w:gridAfter w:val="1"/>
          <w:wAfter w:w="332" w:type="dxa"/>
          <w:trHeight w:val="159"/>
        </w:trPr>
        <w:tc>
          <w:tcPr>
            <w:tcW w:w="8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7BE" w:rsidRPr="00667C08" w:rsidTr="006743D2">
        <w:trPr>
          <w:trHeight w:val="450"/>
        </w:trPr>
        <w:tc>
          <w:tcPr>
            <w:tcW w:w="8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spacing w:after="120" w:line="360" w:lineRule="auto"/>
              <w:ind w:left="-36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7BE" w:rsidRPr="00667C08" w:rsidTr="006743D2">
        <w:trPr>
          <w:trHeight w:val="450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Rachunek zysków i strat</w:t>
            </w:r>
          </w:p>
        </w:tc>
        <w:tc>
          <w:tcPr>
            <w:tcW w:w="2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7BE" w:rsidRPr="00667C08" w:rsidTr="006743D2">
        <w:trPr>
          <w:trHeight w:val="450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="00DA04CF">
              <w:rPr>
                <w:rFonts w:ascii="Arial" w:hAnsi="Arial" w:cs="Arial"/>
                <w:sz w:val="18"/>
                <w:szCs w:val="18"/>
              </w:rPr>
              <w:t xml:space="preserve">         za okres od 01-01-20</w:t>
            </w:r>
            <w:r w:rsidR="00BF0D13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 xml:space="preserve"> do 31-12-20</w:t>
            </w:r>
            <w:r w:rsidR="00447FD5">
              <w:rPr>
                <w:rFonts w:ascii="Arial" w:hAnsi="Arial" w:cs="Arial"/>
                <w:sz w:val="18"/>
                <w:szCs w:val="18"/>
              </w:rPr>
              <w:t>2</w:t>
            </w:r>
            <w:r w:rsidR="00BF0D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7BE" w:rsidRPr="00667C08" w:rsidTr="006743D2">
        <w:trPr>
          <w:gridAfter w:val="3"/>
          <w:wAfter w:w="724" w:type="dxa"/>
          <w:trHeight w:val="450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7C08">
              <w:rPr>
                <w:rFonts w:ascii="Arial" w:hAnsi="Arial" w:cs="Arial"/>
                <w:i/>
                <w:iCs/>
                <w:sz w:val="18"/>
                <w:szCs w:val="18"/>
              </w:rPr>
              <w:t>Rachunek zysków i strat na podstawie załącznika nr 4 ustawy o rachunkowości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dla organizacji nieprowadzących działalności gospodarczej</w:t>
            </w:r>
          </w:p>
        </w:tc>
      </w:tr>
      <w:tr w:rsidR="006E07BE" w:rsidRPr="00667C08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7BE" w:rsidRPr="00667C08" w:rsidTr="006743D2">
        <w:trPr>
          <w:gridAfter w:val="3"/>
          <w:wAfter w:w="724" w:type="dxa"/>
          <w:trHeight w:val="847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Kwota za rok poprzedni </w:t>
            </w:r>
          </w:p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Kwota za rok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bieżący</w:t>
            </w: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E07BE" w:rsidRPr="00667C08" w:rsidTr="006743D2">
        <w:trPr>
          <w:gridAfter w:val="3"/>
          <w:wAfter w:w="724" w:type="dxa"/>
          <w:trHeight w:val="233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7BE" w:rsidRPr="00667C08" w:rsidRDefault="006E07BE" w:rsidP="006E07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BF0D13" w:rsidRPr="00667C08" w:rsidTr="006743D2">
        <w:trPr>
          <w:gridAfter w:val="3"/>
          <w:wAfter w:w="724" w:type="dxa"/>
          <w:trHeight w:val="813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Przychody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podstawowej działalności operacyjnej i zrównane z nimi, w tym zmiana stanu produktów (zwiększenie – wartość dodatnia, zmniejszenie – wartość ujemna)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236 384,16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C0FF8">
              <w:rPr>
                <w:rFonts w:ascii="Arial" w:hAnsi="Arial" w:cs="Arial"/>
                <w:b/>
                <w:bCs/>
                <w:sz w:val="18"/>
                <w:szCs w:val="18"/>
              </w:rPr>
              <w:t>59 663,90</w:t>
            </w:r>
          </w:p>
        </w:tc>
      </w:tr>
      <w:tr w:rsidR="00BF0D13" w:rsidRPr="00667C08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9A76DF" w:rsidRDefault="00BF0D13" w:rsidP="00BF0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6DF"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9A76DF" w:rsidRDefault="00BF0D13" w:rsidP="00BF0D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76DF">
              <w:rPr>
                <w:rFonts w:ascii="Arial" w:hAnsi="Arial" w:cs="Arial"/>
                <w:b/>
                <w:sz w:val="18"/>
                <w:szCs w:val="18"/>
              </w:rPr>
              <w:t>Przychody z działalności pożytku publicznego i zrównane z nimi: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4C6756" w:rsidRDefault="00BF0D13" w:rsidP="00BF0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236 384,16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4C6756" w:rsidRDefault="004C0FF8" w:rsidP="00BF0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259 663,90</w:t>
            </w:r>
          </w:p>
        </w:tc>
      </w:tr>
      <w:tr w:rsidR="00BF0D13" w:rsidRPr="00667C08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67C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Przychody z nieo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67C08">
              <w:rPr>
                <w:rFonts w:ascii="Arial" w:hAnsi="Arial" w:cs="Arial"/>
                <w:sz w:val="18"/>
                <w:szCs w:val="18"/>
              </w:rPr>
              <w:t>płatnej działalności pożytku publicznego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236 384,16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4C0FF8" w:rsidRDefault="004C0FF8" w:rsidP="00BF0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FF8">
              <w:rPr>
                <w:rFonts w:ascii="Arial" w:hAnsi="Arial" w:cs="Arial"/>
                <w:bCs/>
                <w:sz w:val="18"/>
                <w:szCs w:val="18"/>
              </w:rPr>
              <w:t>259 663,90</w:t>
            </w:r>
          </w:p>
        </w:tc>
      </w:tr>
      <w:tr w:rsidR="00BF0D13" w:rsidRPr="00667C08" w:rsidTr="006743D2">
        <w:trPr>
          <w:gridAfter w:val="3"/>
          <w:wAfter w:w="724" w:type="dxa"/>
          <w:trHeight w:val="753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67C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Przychody z odpłatnej działalności pożytku publicznego</w:t>
            </w:r>
            <w:r>
              <w:rPr>
                <w:rFonts w:ascii="Arial" w:hAnsi="Arial" w:cs="Arial"/>
                <w:sz w:val="18"/>
                <w:szCs w:val="18"/>
              </w:rPr>
              <w:t>, w tym zmiana stanu produktów (zwiększenie – wartość dodatnia, zmniejszenie – wartość ujemna)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D13" w:rsidRPr="00667C08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Koszty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podstawowej działalności operacyjnej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D13" w:rsidRPr="00667C08" w:rsidTr="006743D2">
        <w:trPr>
          <w:gridAfter w:val="3"/>
          <w:wAfter w:w="724" w:type="dxa"/>
          <w:trHeight w:val="337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9A76DF" w:rsidRDefault="00BF0D13" w:rsidP="00BF0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6DF"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9A76DF" w:rsidRDefault="00BF0D13" w:rsidP="00BF0D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76DF">
              <w:rPr>
                <w:rFonts w:ascii="Arial" w:hAnsi="Arial" w:cs="Arial"/>
                <w:b/>
                <w:sz w:val="18"/>
                <w:szCs w:val="18"/>
              </w:rPr>
              <w:t>Koszty działalności pożytku publicznego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269 553,59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C0FF8">
              <w:rPr>
                <w:rFonts w:ascii="Arial" w:hAnsi="Arial" w:cs="Arial"/>
                <w:b/>
                <w:bCs/>
                <w:sz w:val="18"/>
                <w:szCs w:val="18"/>
              </w:rPr>
              <w:t>53 925,00</w:t>
            </w:r>
          </w:p>
        </w:tc>
      </w:tr>
      <w:tr w:rsidR="00BF0D13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A0510B" w:rsidRDefault="00BF0D13" w:rsidP="00BF0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10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A0510B" w:rsidRDefault="00BF0D13" w:rsidP="00BF0D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10B">
              <w:rPr>
                <w:rFonts w:ascii="Arial" w:hAnsi="Arial" w:cs="Arial"/>
                <w:b/>
                <w:sz w:val="18"/>
                <w:szCs w:val="18"/>
              </w:rPr>
              <w:t>Koszty nieodpłatnej działalności pożytku publicznego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269 553,59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4C0FF8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253 925,00</w:t>
            </w:r>
          </w:p>
        </w:tc>
      </w:tr>
      <w:tr w:rsidR="00BF0D13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Amortyzacja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D13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Zużycie materiałów i energii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D13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Wynagrodzenia oraz ubezpieczenia społeczne i inne świadczenia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4C6756" w:rsidRDefault="00BF0D13" w:rsidP="00BF0D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116 575,05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4C6756" w:rsidRDefault="004C0FF8" w:rsidP="00BF0D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127 545,22</w:t>
            </w:r>
          </w:p>
        </w:tc>
      </w:tr>
      <w:tr w:rsidR="00BF0D13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Pozostałe koszty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4C6756" w:rsidRDefault="00BF0D13" w:rsidP="00BF0D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152 978,54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4C6756" w:rsidRDefault="00BF0D13" w:rsidP="00BF0D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C0FF8">
              <w:rPr>
                <w:rFonts w:ascii="Arial" w:hAnsi="Arial" w:cs="Arial"/>
                <w:bCs/>
                <w:sz w:val="18"/>
                <w:szCs w:val="18"/>
              </w:rPr>
              <w:t>21 025,76</w:t>
            </w:r>
          </w:p>
        </w:tc>
      </w:tr>
      <w:tr w:rsidR="00BF0D13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A0510B" w:rsidRDefault="00BF0D13" w:rsidP="00BF0D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10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A0510B" w:rsidRDefault="00BF0D13" w:rsidP="00BF0D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10B">
              <w:rPr>
                <w:rFonts w:ascii="Arial" w:hAnsi="Arial" w:cs="Arial"/>
                <w:b/>
                <w:sz w:val="18"/>
                <w:szCs w:val="18"/>
              </w:rPr>
              <w:t>Koszty odpłatnej działalności pożytku publicznego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D13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Amortyzacja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D13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Zużycie materiałów i energii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D13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Wynagrodzenia oraz ubezpieczenia społeczne i inne świadczenia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D13" w:rsidRPr="00667C08" w:rsidTr="006743D2">
        <w:trPr>
          <w:gridAfter w:val="3"/>
          <w:wAfter w:w="724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Pozostałe koszty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D13" w:rsidRPr="00667C08" w:rsidTr="006743D2">
        <w:trPr>
          <w:gridAfter w:val="3"/>
          <w:wAfter w:w="724" w:type="dxa"/>
          <w:trHeight w:val="60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Pozostałe przychody i zyski, w tym aktualizacja wartości aktywów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00,00</w:t>
            </w:r>
          </w:p>
        </w:tc>
      </w:tr>
      <w:tr w:rsidR="00BF0D13" w:rsidRPr="00667C08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Pozostałe koszty i straty, w tym aktualizacja wartości aktywów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D13" w:rsidRPr="00667C08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Wynik finansowy netto ogółem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33 169,43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4C0FF8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5 738,90</w:t>
            </w:r>
          </w:p>
        </w:tc>
      </w:tr>
      <w:tr w:rsidR="00BF0D13" w:rsidRPr="00653FE7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Nadwyżka przychodów nad kosztami (wartość dodatnia)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53FE7" w:rsidRDefault="00BF0D13" w:rsidP="00BF0D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53FE7" w:rsidRDefault="00BF0D13" w:rsidP="00BF0D1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F0D13" w:rsidRPr="00667C08" w:rsidTr="006743D2">
        <w:trPr>
          <w:gridAfter w:val="3"/>
          <w:wAfter w:w="724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D13" w:rsidRPr="00667C08" w:rsidRDefault="00BF0D13" w:rsidP="00BF0D1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Nadwyżka kosztów nad przychodami (wartość ujemna)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BF0D13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33 169,43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13" w:rsidRPr="00667C08" w:rsidRDefault="004C0FF8" w:rsidP="00BF0D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5 738,90</w:t>
            </w:r>
          </w:p>
        </w:tc>
      </w:tr>
      <w:tr w:rsidR="004B5416" w:rsidRPr="00667C08" w:rsidTr="006743D2">
        <w:trPr>
          <w:gridAfter w:val="3"/>
          <w:wAfter w:w="724" w:type="dxa"/>
          <w:trHeight w:val="450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416" w:rsidRPr="00667C08" w:rsidRDefault="004B5416" w:rsidP="004B541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Data sporządzenia:</w:t>
            </w:r>
            <w:r>
              <w:rPr>
                <w:rFonts w:ascii="Arial" w:hAnsi="Arial" w:cs="Arial"/>
                <w:sz w:val="18"/>
                <w:szCs w:val="18"/>
              </w:rPr>
              <w:t xml:space="preserve"> 31-03-202</w:t>
            </w:r>
            <w:r w:rsidR="004C0F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416" w:rsidRPr="00667C08" w:rsidRDefault="004B5416" w:rsidP="004B541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 xml:space="preserve"> Podpis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416" w:rsidRPr="00667C08" w:rsidRDefault="004B5416" w:rsidP="004B54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76E8" w:rsidRPr="00F73687" w:rsidRDefault="00A076E8" w:rsidP="00F27207">
      <w:pPr>
        <w:spacing w:after="120" w:line="360" w:lineRule="auto"/>
        <w:ind w:left="-360"/>
        <w:contextualSpacing/>
        <w:jc w:val="center"/>
        <w:rPr>
          <w:b/>
        </w:rPr>
      </w:pPr>
    </w:p>
    <w:p w:rsidR="00A076E8" w:rsidRDefault="00A076E8" w:rsidP="00A076E8">
      <w:pPr>
        <w:ind w:left="360"/>
      </w:pPr>
    </w:p>
    <w:p w:rsidR="00A076E8" w:rsidRPr="0010594E" w:rsidRDefault="00A076E8" w:rsidP="000A70EC">
      <w:pPr>
        <w:pStyle w:val="Akapitzlist"/>
        <w:spacing w:line="360" w:lineRule="auto"/>
        <w:ind w:left="777"/>
        <w:contextualSpacing/>
        <w:rPr>
          <w:color w:val="000000"/>
        </w:rPr>
      </w:pPr>
    </w:p>
    <w:sectPr w:rsidR="00A076E8" w:rsidRPr="0010594E" w:rsidSect="00C77446"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1FD"/>
    <w:multiLevelType w:val="hybridMultilevel"/>
    <w:tmpl w:val="BD9821CA"/>
    <w:lvl w:ilvl="0" w:tplc="94E6AD80">
      <w:start w:val="1"/>
      <w:numFmt w:val="decimal"/>
      <w:lvlText w:val="%1)"/>
      <w:lvlJc w:val="left"/>
      <w:pPr>
        <w:ind w:left="7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C5F6A0A"/>
    <w:multiLevelType w:val="hybridMultilevel"/>
    <w:tmpl w:val="D168F7A6"/>
    <w:lvl w:ilvl="0" w:tplc="C4B600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4227F"/>
    <w:multiLevelType w:val="hybridMultilevel"/>
    <w:tmpl w:val="7932D210"/>
    <w:lvl w:ilvl="0" w:tplc="08203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076E8"/>
    <w:rsid w:val="00016B7B"/>
    <w:rsid w:val="00033213"/>
    <w:rsid w:val="000507FB"/>
    <w:rsid w:val="000758C9"/>
    <w:rsid w:val="000A70EC"/>
    <w:rsid w:val="00100202"/>
    <w:rsid w:val="00126129"/>
    <w:rsid w:val="001341D5"/>
    <w:rsid w:val="00177139"/>
    <w:rsid w:val="00197337"/>
    <w:rsid w:val="001B0F9C"/>
    <w:rsid w:val="001B5710"/>
    <w:rsid w:val="001E36D8"/>
    <w:rsid w:val="0028343C"/>
    <w:rsid w:val="0029214F"/>
    <w:rsid w:val="002A40ED"/>
    <w:rsid w:val="002D3E8F"/>
    <w:rsid w:val="00330E14"/>
    <w:rsid w:val="003772AD"/>
    <w:rsid w:val="00390380"/>
    <w:rsid w:val="00402823"/>
    <w:rsid w:val="004302B7"/>
    <w:rsid w:val="00435F74"/>
    <w:rsid w:val="00447FD5"/>
    <w:rsid w:val="00457634"/>
    <w:rsid w:val="00464899"/>
    <w:rsid w:val="004A10D2"/>
    <w:rsid w:val="004A3C98"/>
    <w:rsid w:val="004B5416"/>
    <w:rsid w:val="004C0FF8"/>
    <w:rsid w:val="004C2B39"/>
    <w:rsid w:val="004C6756"/>
    <w:rsid w:val="00515254"/>
    <w:rsid w:val="005255B8"/>
    <w:rsid w:val="00572312"/>
    <w:rsid w:val="00595DF4"/>
    <w:rsid w:val="005E279B"/>
    <w:rsid w:val="005E5A50"/>
    <w:rsid w:val="005F5D9B"/>
    <w:rsid w:val="00605B87"/>
    <w:rsid w:val="00607465"/>
    <w:rsid w:val="00615FDD"/>
    <w:rsid w:val="00642E87"/>
    <w:rsid w:val="00653FE7"/>
    <w:rsid w:val="006743D2"/>
    <w:rsid w:val="006E07BE"/>
    <w:rsid w:val="00752022"/>
    <w:rsid w:val="0078054D"/>
    <w:rsid w:val="007D4849"/>
    <w:rsid w:val="00843D35"/>
    <w:rsid w:val="008A0461"/>
    <w:rsid w:val="008B7AEC"/>
    <w:rsid w:val="008E5348"/>
    <w:rsid w:val="008E5B1C"/>
    <w:rsid w:val="009200B3"/>
    <w:rsid w:val="00925299"/>
    <w:rsid w:val="00927C6F"/>
    <w:rsid w:val="009820D4"/>
    <w:rsid w:val="00982AEE"/>
    <w:rsid w:val="009A7912"/>
    <w:rsid w:val="009B1AB8"/>
    <w:rsid w:val="009C17C0"/>
    <w:rsid w:val="009C606E"/>
    <w:rsid w:val="009D5F88"/>
    <w:rsid w:val="009D70DC"/>
    <w:rsid w:val="009E55F6"/>
    <w:rsid w:val="009F1617"/>
    <w:rsid w:val="00A024F5"/>
    <w:rsid w:val="00A076E8"/>
    <w:rsid w:val="00A252B8"/>
    <w:rsid w:val="00A4054D"/>
    <w:rsid w:val="00A50BFA"/>
    <w:rsid w:val="00A60F21"/>
    <w:rsid w:val="00A81E29"/>
    <w:rsid w:val="00AE0EAC"/>
    <w:rsid w:val="00AF2684"/>
    <w:rsid w:val="00B24D22"/>
    <w:rsid w:val="00B25CCD"/>
    <w:rsid w:val="00B5544C"/>
    <w:rsid w:val="00B86361"/>
    <w:rsid w:val="00BF0D13"/>
    <w:rsid w:val="00C2056A"/>
    <w:rsid w:val="00C249B2"/>
    <w:rsid w:val="00C26F0E"/>
    <w:rsid w:val="00C63F3F"/>
    <w:rsid w:val="00C77446"/>
    <w:rsid w:val="00CE0972"/>
    <w:rsid w:val="00D70DE6"/>
    <w:rsid w:val="00DA04CF"/>
    <w:rsid w:val="00E31F01"/>
    <w:rsid w:val="00E56ECE"/>
    <w:rsid w:val="00E93C46"/>
    <w:rsid w:val="00EE5B76"/>
    <w:rsid w:val="00F038C2"/>
    <w:rsid w:val="00F27207"/>
    <w:rsid w:val="00F34E2E"/>
    <w:rsid w:val="00F61768"/>
    <w:rsid w:val="00F73687"/>
    <w:rsid w:val="00F75651"/>
    <w:rsid w:val="00F917DB"/>
    <w:rsid w:val="00FA3696"/>
    <w:rsid w:val="00FD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6E8"/>
    <w:pPr>
      <w:spacing w:after="0" w:line="240" w:lineRule="auto"/>
      <w:jc w:val="left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36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6E8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F73687"/>
    <w:rPr>
      <w:rFonts w:ascii="Calibri Light" w:eastAsia="Times New Roman" w:hAnsi="Calibri Light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Boguś</cp:lastModifiedBy>
  <cp:revision>52</cp:revision>
  <cp:lastPrinted>2015-03-29T09:31:00Z</cp:lastPrinted>
  <dcterms:created xsi:type="dcterms:W3CDTF">2015-03-22T12:45:00Z</dcterms:created>
  <dcterms:modified xsi:type="dcterms:W3CDTF">2024-03-24T16:27:00Z</dcterms:modified>
</cp:coreProperties>
</file>